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B9DDC" w14:textId="77777777" w:rsidR="00E87767" w:rsidRDefault="00E87767" w:rsidP="00E87767">
      <w:pPr>
        <w:tabs>
          <w:tab w:val="left" w:pos="5113"/>
          <w:tab w:val="left" w:pos="6413"/>
        </w:tabs>
        <w:spacing w:line="520" w:lineRule="exact"/>
        <w:jc w:val="left"/>
        <w:rPr>
          <w:rFonts w:eastAsia="黑体"/>
          <w:spacing w:val="2"/>
          <w:sz w:val="30"/>
          <w:szCs w:val="30"/>
        </w:rPr>
      </w:pPr>
      <w:r>
        <w:rPr>
          <w:rFonts w:eastAsia="黑体"/>
          <w:bCs/>
          <w:sz w:val="30"/>
          <w:szCs w:val="30"/>
        </w:rPr>
        <w:t>附件</w:t>
      </w:r>
      <w:r>
        <w:rPr>
          <w:rFonts w:eastAsia="黑体"/>
          <w:bCs/>
          <w:sz w:val="30"/>
          <w:szCs w:val="30"/>
        </w:rPr>
        <w:t>1</w:t>
      </w:r>
      <w:r>
        <w:rPr>
          <w:rFonts w:eastAsia="黑体"/>
          <w:bCs/>
          <w:sz w:val="30"/>
          <w:szCs w:val="30"/>
        </w:rPr>
        <w:t>：</w:t>
      </w:r>
    </w:p>
    <w:p w14:paraId="5D73D1EB" w14:textId="77777777" w:rsidR="00E87767" w:rsidRDefault="00E87767" w:rsidP="00E87767">
      <w:pPr>
        <w:jc w:val="center"/>
        <w:rPr>
          <w:rFonts w:ascii="方正小标宋简体" w:eastAsia="方正小标宋简体" w:hAnsi="仿宋"/>
          <w:sz w:val="40"/>
          <w:szCs w:val="40"/>
        </w:rPr>
      </w:pPr>
      <w:r>
        <w:rPr>
          <w:rFonts w:ascii="方正小标宋简体" w:eastAsia="方正小标宋简体" w:hAnsi="仿宋" w:hint="eastAsia"/>
          <w:sz w:val="40"/>
          <w:szCs w:val="40"/>
        </w:rPr>
        <w:t>会议议程（暂定）</w:t>
      </w:r>
    </w:p>
    <w:p w14:paraId="3F49173D" w14:textId="77777777" w:rsidR="00E87767" w:rsidRDefault="00E87767" w:rsidP="00E87767">
      <w:pPr>
        <w:rPr>
          <w:rFonts w:ascii="仿宋" w:eastAsia="仿宋" w:hAnsi="仿宋"/>
        </w:rPr>
      </w:pPr>
    </w:p>
    <w:p w14:paraId="0A3906FB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（一）第一天 全天：代表报到</w:t>
      </w:r>
    </w:p>
    <w:p w14:paraId="48CD8CE5" w14:textId="77777777" w:rsidR="00F32E51" w:rsidRPr="00D5271F" w:rsidRDefault="00F32E51" w:rsidP="00F32E51">
      <w:pPr>
        <w:widowControl/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 xml:space="preserve">      第一天 晚上：</w:t>
      </w:r>
      <w:r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物流</w:t>
      </w:r>
      <w:r w:rsidRPr="006E10D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平台相关政策及标准制定</w:t>
      </w: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座谈会</w:t>
      </w:r>
    </w:p>
    <w:p w14:paraId="10A3127F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（二）第二天 上午：全体大会（包括开幕式和主题演讲）</w:t>
      </w:r>
    </w:p>
    <w:p w14:paraId="5B095BCA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（三）第二天 下午：分论坛（包括主题演讲和嘉宾互动）</w:t>
      </w:r>
    </w:p>
    <w:p w14:paraId="1113436E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大会专题之一：</w:t>
      </w: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数字经济背景</w:t>
      </w:r>
      <w:proofErr w:type="gramStart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下供应</w:t>
      </w:r>
      <w:proofErr w:type="gramEnd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链体系建设</w:t>
      </w:r>
    </w:p>
    <w:p w14:paraId="2B0E8DC8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</w:t>
      </w:r>
      <w:r w:rsidRPr="00B44AFD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数字技术与产业数字化转型趋势</w:t>
      </w:r>
    </w:p>
    <w:p w14:paraId="6861FBAF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</w:t>
      </w:r>
      <w:r w:rsidRPr="00B44AFD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物流与供应链数字化转型思路及落地</w:t>
      </w:r>
    </w:p>
    <w:p w14:paraId="12015419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3．</w:t>
      </w:r>
      <w:r w:rsidRPr="00E2481D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数字技术推动供应链与制造业融合发展</w:t>
      </w:r>
    </w:p>
    <w:p w14:paraId="58040FA8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4．</w:t>
      </w:r>
      <w:r w:rsidRPr="000C5E66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营造数字生态 助</w:t>
      </w:r>
      <w:proofErr w:type="gramStart"/>
      <w:r w:rsidRPr="000C5E66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推产业</w:t>
      </w:r>
      <w:proofErr w:type="gramEnd"/>
      <w:r w:rsidRPr="000C5E66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发展</w:t>
      </w:r>
    </w:p>
    <w:p w14:paraId="2ED9924C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922323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大会专题之二：</w:t>
      </w:r>
      <w:r w:rsidRPr="0092232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产业互联网模式创新与价值创造</w:t>
      </w:r>
    </w:p>
    <w:p w14:paraId="6BCE4785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1．新技术助力大宗商贸现代供应</w:t>
      </w:r>
      <w:proofErr w:type="gramStart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链创新</w:t>
      </w:r>
      <w:proofErr w:type="gramEnd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发展</w:t>
      </w:r>
    </w:p>
    <w:p w14:paraId="639AB851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</w:t>
      </w:r>
      <w:r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可视化体系</w:t>
      </w:r>
      <w:r w:rsidRPr="00C51915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助力企业物流精细运营</w:t>
      </w:r>
    </w:p>
    <w:p w14:paraId="419DF722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4．产业互联网</w:t>
      </w:r>
      <w:proofErr w:type="gramStart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平台数智化</w:t>
      </w:r>
      <w:proofErr w:type="gramEnd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建设案例分享</w:t>
      </w:r>
    </w:p>
    <w:p w14:paraId="641EA8EB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5E0F90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大会专题之三：</w:t>
      </w:r>
      <w:r w:rsidRPr="005E0F9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大宗商品现代流通</w:t>
      </w:r>
      <w:r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体系</w:t>
      </w:r>
      <w:r w:rsidRPr="005E0F9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建设</w:t>
      </w:r>
      <w:r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与多式联运创新发展</w:t>
      </w:r>
    </w:p>
    <w:p w14:paraId="074329D9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</w:t>
      </w:r>
      <w:r w:rsidRPr="0023703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多式联运规则协同和单据互认机制</w:t>
      </w:r>
    </w:p>
    <w:p w14:paraId="36A92194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</w:t>
      </w:r>
      <w:r w:rsidRPr="0023703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细分领域下的大宗商品物流数字化运营</w:t>
      </w:r>
    </w:p>
    <w:p w14:paraId="117A0A01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3．</w:t>
      </w:r>
      <w:proofErr w:type="gramStart"/>
      <w:r w:rsidRPr="0023703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数智物流</w:t>
      </w:r>
      <w:proofErr w:type="gramEnd"/>
      <w:r w:rsidRPr="0023703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时代下的多式联运平台搭建策略</w:t>
      </w:r>
    </w:p>
    <w:p w14:paraId="11DE76AC" w14:textId="77777777" w:rsidR="00F32E5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4．</w:t>
      </w:r>
      <w:r w:rsidRPr="0023703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多式联运驱动产业供应</w:t>
      </w:r>
      <w:proofErr w:type="gramStart"/>
      <w:r w:rsidRPr="0023703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链创新</w:t>
      </w:r>
      <w:proofErr w:type="gramEnd"/>
      <w:r w:rsidRPr="00237030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发展</w:t>
      </w:r>
    </w:p>
    <w:p w14:paraId="1E7B61B4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5</w:t>
      </w: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．</w:t>
      </w:r>
      <w:r w:rsidRPr="00CE0DEC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基于铁路专业线的公铁联运实践</w:t>
      </w:r>
    </w:p>
    <w:p w14:paraId="7E5FF939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40765C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大会专题之四：</w:t>
      </w:r>
      <w:r w:rsidRPr="0040765C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网络货运平台创新与转型</w:t>
      </w:r>
    </w:p>
    <w:p w14:paraId="42E900CF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1．基于网络货运平台业务场景的增值业务服务模式</w:t>
      </w:r>
    </w:p>
    <w:p w14:paraId="7FD0DDD6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2．新技术</w:t>
      </w:r>
      <w:r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支撑</w:t>
      </w: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网络货运平台发展与创新</w:t>
      </w:r>
    </w:p>
    <w:p w14:paraId="0ADB5661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3．</w:t>
      </w:r>
      <w:r w:rsidRPr="00FE468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数字时代网络货运平台创新发展思路</w:t>
      </w:r>
    </w:p>
    <w:p w14:paraId="1B8D6FA1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4．数字经济背景下平台交易信用生态建设</w:t>
      </w:r>
    </w:p>
    <w:p w14:paraId="1C00234C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5E0F90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lastRenderedPageBreak/>
        <w:t>大会专题之五：</w:t>
      </w:r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智慧仓储与城市配送运营创新</w:t>
      </w:r>
    </w:p>
    <w:p w14:paraId="4C56C9BD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</w:t>
      </w:r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“</w:t>
      </w:r>
      <w:proofErr w:type="gramStart"/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统仓</w:t>
      </w:r>
      <w:proofErr w:type="gramEnd"/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共配”模式搭建与绿色</w:t>
      </w:r>
      <w:proofErr w:type="gramStart"/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高效城市</w:t>
      </w:r>
      <w:proofErr w:type="gramEnd"/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运力体系协同发展</w:t>
      </w:r>
    </w:p>
    <w:p w14:paraId="38863B2A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</w:t>
      </w:r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数字零售对物流与供应链的挑战与机遇</w:t>
      </w:r>
    </w:p>
    <w:p w14:paraId="10989C7E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3．</w:t>
      </w:r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城市物流与</w:t>
      </w:r>
      <w:proofErr w:type="gramStart"/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智慧城配新技术</w:t>
      </w:r>
      <w:proofErr w:type="gramEnd"/>
      <w:r w:rsidRPr="00DA7DD9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与新应用</w:t>
      </w:r>
    </w:p>
    <w:p w14:paraId="49B84645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4．生鲜冷</w:t>
      </w:r>
      <w:proofErr w:type="gramStart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链行业</w:t>
      </w:r>
      <w:proofErr w:type="gramEnd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的数字化仓储发展模式</w:t>
      </w:r>
    </w:p>
    <w:p w14:paraId="3D6C9D42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5．智能</w:t>
      </w:r>
      <w:proofErr w:type="gramStart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仓配行业</w:t>
      </w:r>
      <w:proofErr w:type="gramEnd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技术动态和应用案例</w:t>
      </w:r>
    </w:p>
    <w:p w14:paraId="0AD9BECD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FC5D88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大会专题之六：</w:t>
      </w:r>
      <w:r w:rsidRPr="00FC5D88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国家物流枢纽网络数字化建设</w:t>
      </w:r>
    </w:p>
    <w:p w14:paraId="5E797F6F" w14:textId="77777777" w:rsidR="00F32E5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</w:t>
      </w:r>
      <w:r w:rsidRPr="00A0021C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在全国统一大市场背景下，现代物流体系构建</w:t>
      </w:r>
    </w:p>
    <w:p w14:paraId="761AB1AB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</w:t>
      </w:r>
      <w:r w:rsidRPr="002505CC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物流枢纽中心建设的核心竞争力</w:t>
      </w:r>
    </w:p>
    <w:p w14:paraId="791EDFFC" w14:textId="77777777" w:rsidR="00F32E5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3．国家物流枢纽网络数字化建设相关政策解读</w:t>
      </w:r>
    </w:p>
    <w:p w14:paraId="3083B1EC" w14:textId="77777777" w:rsidR="00F32E51" w:rsidRPr="00BE4C4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BE4C41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大会专题之七：</w:t>
      </w:r>
      <w:proofErr w:type="gramStart"/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数智技术</w:t>
      </w:r>
      <w:proofErr w:type="gramEnd"/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助力智能制造与智慧物流融合创新发展</w:t>
      </w:r>
    </w:p>
    <w:p w14:paraId="474D6973" w14:textId="77777777" w:rsidR="00F32E51" w:rsidRPr="00BE4C4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1．数字物流与制造企业整合创新发展</w:t>
      </w:r>
    </w:p>
    <w:p w14:paraId="7FD33BE3" w14:textId="77777777" w:rsidR="00F32E51" w:rsidRPr="00BE4C4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2．智能制造与</w:t>
      </w:r>
      <w:proofErr w:type="gramStart"/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物流黑科技</w:t>
      </w:r>
      <w:proofErr w:type="gramEnd"/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联动发展</w:t>
      </w:r>
    </w:p>
    <w:p w14:paraId="65AD6EDF" w14:textId="77777777" w:rsidR="00F32E51" w:rsidRPr="00BE4C4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3． 人工智能技术助力物流产业绿色高效转型</w:t>
      </w:r>
    </w:p>
    <w:p w14:paraId="49834125" w14:textId="77777777" w:rsidR="00F32E51" w:rsidRPr="00BE4C4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4．电子回单、无纸化技术与物流与供应</w:t>
      </w:r>
      <w:proofErr w:type="gramStart"/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链数据</w:t>
      </w:r>
      <w:proofErr w:type="gramEnd"/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可视化</w:t>
      </w:r>
    </w:p>
    <w:p w14:paraId="4B670401" w14:textId="77777777" w:rsidR="00F32E51" w:rsidRPr="00BE4C41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5．区块链技术与物流与供应链信用体系搭建</w:t>
      </w:r>
    </w:p>
    <w:p w14:paraId="4A1172DA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BE4C41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6．新能源智慧物流该走向何方？</w:t>
      </w:r>
    </w:p>
    <w:p w14:paraId="1A7002E5" w14:textId="77777777" w:rsidR="00F32E51" w:rsidRPr="00C032D4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（四）第三天 上午：分论坛</w:t>
      </w:r>
      <w:r w:rsidRPr="0025194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和专题座谈会</w:t>
      </w:r>
    </w:p>
    <w:p w14:paraId="562BBBAB" w14:textId="77777777" w:rsidR="00F32E51" w:rsidRPr="007B5E2A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b/>
          <w:bCs/>
          <w:color w:val="000000"/>
          <w:spacing w:val="2"/>
          <w:sz w:val="30"/>
          <w:szCs w:val="30"/>
        </w:rPr>
      </w:pPr>
      <w:r w:rsidRPr="00251943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大会专题之</w:t>
      </w:r>
      <w:r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八</w:t>
      </w:r>
      <w:r w:rsidRPr="00251943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：</w:t>
      </w:r>
      <w:r w:rsidRPr="00E1216A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数字化背景</w:t>
      </w:r>
      <w:proofErr w:type="gramStart"/>
      <w:r w:rsidRPr="00E1216A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下供应链金融</w:t>
      </w:r>
      <w:proofErr w:type="gramEnd"/>
      <w:r w:rsidRPr="00E1216A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创新论坛</w:t>
      </w:r>
    </w:p>
    <w:p w14:paraId="66CB7CF7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</w:t>
      </w:r>
      <w:r w:rsidRPr="000F662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交通数据赋能物流和供应链</w:t>
      </w:r>
    </w:p>
    <w:p w14:paraId="2785F483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2．平台企业的数据价值分析与价值挖掘</w:t>
      </w:r>
    </w:p>
    <w:p w14:paraId="590204D4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3．</w:t>
      </w:r>
      <w:r w:rsidRPr="00ED72A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数字化监管与</w:t>
      </w:r>
      <w:proofErr w:type="gramStart"/>
      <w:r w:rsidRPr="00ED72A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双碳金融</w:t>
      </w:r>
      <w:proofErr w:type="gramEnd"/>
      <w:r w:rsidRPr="00ED72A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场景应用探讨</w:t>
      </w:r>
    </w:p>
    <w:p w14:paraId="3D801E8B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4．</w:t>
      </w:r>
      <w:r w:rsidRPr="00ED72A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物流供应</w:t>
      </w:r>
      <w:proofErr w:type="gramStart"/>
      <w:r w:rsidRPr="00ED72A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链金融</w:t>
      </w:r>
      <w:proofErr w:type="gramEnd"/>
      <w:r w:rsidRPr="00ED72A3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协作创新</w:t>
      </w:r>
    </w:p>
    <w:p w14:paraId="7720990D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F0206C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大会专题之九：</w:t>
      </w:r>
      <w:r w:rsidRPr="00F0206C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数字时代网络货运运营与人才培养</w:t>
      </w:r>
    </w:p>
    <w:p w14:paraId="389C90C4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1．</w:t>
      </w:r>
      <w:r w:rsidRPr="00344024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国家及地方网络货运政策及网络货运发展趋势解读</w:t>
      </w:r>
    </w:p>
    <w:p w14:paraId="696A9195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2．</w:t>
      </w:r>
      <w:r w:rsidRPr="00344024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网络货运平台的建设及运营模式创新</w:t>
      </w:r>
    </w:p>
    <w:p w14:paraId="385FEDED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lastRenderedPageBreak/>
        <w:t>3．如何突破物流与数字化复合型人才培养瓶颈</w:t>
      </w:r>
    </w:p>
    <w:p w14:paraId="53376D0C" w14:textId="77777777" w:rsidR="00F32E51" w:rsidRPr="00D5271F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4．数字化人才的地域性集聚推动用工模式创新</w:t>
      </w:r>
    </w:p>
    <w:p w14:paraId="6CFC36EC" w14:textId="105F37EF" w:rsidR="00E87767" w:rsidRDefault="00F32E51" w:rsidP="00F32E51">
      <w:pPr>
        <w:tabs>
          <w:tab w:val="left" w:pos="5113"/>
          <w:tab w:val="left" w:pos="6413"/>
        </w:tabs>
        <w:spacing w:line="510" w:lineRule="exact"/>
        <w:ind w:firstLineChars="200" w:firstLine="609"/>
        <w:jc w:val="left"/>
        <w:rPr>
          <w:rFonts w:ascii="华文仿宋" w:eastAsia="华文仿宋" w:hAnsi="华文仿宋"/>
          <w:color w:val="000000"/>
          <w:spacing w:val="2"/>
          <w:sz w:val="30"/>
          <w:szCs w:val="30"/>
        </w:rPr>
      </w:pPr>
      <w:r w:rsidRPr="00D5271F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专题</w:t>
      </w:r>
      <w:r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座谈会</w:t>
      </w:r>
      <w:r w:rsidRPr="00D5271F">
        <w:rPr>
          <w:rFonts w:ascii="华文仿宋" w:eastAsia="华文仿宋" w:hAnsi="华文仿宋" w:hint="eastAsia"/>
          <w:b/>
          <w:bCs/>
          <w:color w:val="000000"/>
          <w:spacing w:val="2"/>
          <w:sz w:val="30"/>
          <w:szCs w:val="30"/>
        </w:rPr>
        <w:t>：</w:t>
      </w:r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物流与供应</w:t>
      </w:r>
      <w:proofErr w:type="gramStart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链企业</w:t>
      </w:r>
      <w:proofErr w:type="gramEnd"/>
      <w:r w:rsidRPr="00D5271F"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数字化</w:t>
      </w:r>
      <w:r>
        <w:rPr>
          <w:rFonts w:ascii="华文仿宋" w:eastAsia="华文仿宋" w:hAnsi="华文仿宋" w:hint="eastAsia"/>
          <w:color w:val="000000"/>
          <w:spacing w:val="2"/>
          <w:sz w:val="30"/>
          <w:szCs w:val="30"/>
        </w:rPr>
        <w:t>专题座谈</w:t>
      </w:r>
    </w:p>
    <w:p w14:paraId="00211C01" w14:textId="0061D261" w:rsidR="00AD1EF7" w:rsidRDefault="00AD1EF7" w:rsidP="00E87767"/>
    <w:sectPr w:rsidR="00AD1EF7" w:rsidSect="00241D07">
      <w:pgSz w:w="11906" w:h="16838"/>
      <w:pgMar w:top="1247" w:right="1758" w:bottom="1247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25CDF" w14:textId="77777777" w:rsidR="000B39C5" w:rsidRDefault="000B39C5" w:rsidP="00F32E51">
      <w:r>
        <w:separator/>
      </w:r>
    </w:p>
  </w:endnote>
  <w:endnote w:type="continuationSeparator" w:id="0">
    <w:p w14:paraId="24DFCF70" w14:textId="77777777" w:rsidR="000B39C5" w:rsidRDefault="000B39C5" w:rsidP="00F32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83881F" w14:textId="77777777" w:rsidR="000B39C5" w:rsidRDefault="000B39C5" w:rsidP="00F32E51">
      <w:r>
        <w:separator/>
      </w:r>
    </w:p>
  </w:footnote>
  <w:footnote w:type="continuationSeparator" w:id="0">
    <w:p w14:paraId="1D293A9A" w14:textId="77777777" w:rsidR="000B39C5" w:rsidRDefault="000B39C5" w:rsidP="00F32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767"/>
    <w:rsid w:val="000B39C5"/>
    <w:rsid w:val="00241D07"/>
    <w:rsid w:val="004C4AA7"/>
    <w:rsid w:val="00AD1EF7"/>
    <w:rsid w:val="00E87767"/>
    <w:rsid w:val="00F32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23B886"/>
  <w15:chartTrackingRefBased/>
  <w15:docId w15:val="{9A8B9938-AF93-40CA-93D1-EF2B67C4A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7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2E5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2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2E5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ying_yingjin@126.com</dc:creator>
  <cp:keywords/>
  <dc:description/>
  <cp:lastModifiedBy>ying_yingjin@126.com</cp:lastModifiedBy>
  <cp:revision>3</cp:revision>
  <dcterms:created xsi:type="dcterms:W3CDTF">2022-07-18T06:56:00Z</dcterms:created>
  <dcterms:modified xsi:type="dcterms:W3CDTF">2022-09-06T08:25:00Z</dcterms:modified>
</cp:coreProperties>
</file>