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黑体" w:hAnsi="黑体" w:eastAsia="黑体"/>
          <w:sz w:val="32"/>
          <w:szCs w:val="32"/>
          <w:lang w:bidi="ar"/>
        </w:rPr>
      </w:pPr>
      <w:r>
        <w:rPr>
          <w:rFonts w:hint="eastAsia" w:ascii="黑体" w:hAnsi="黑体" w:eastAsia="黑体"/>
          <w:sz w:val="32"/>
          <w:szCs w:val="32"/>
          <w:lang w:bidi="ar"/>
        </w:rPr>
        <w:t>附件四：参访美国、日本、墨西哥地区和机构（企业）介绍</w:t>
      </w:r>
    </w:p>
    <w:p>
      <w:pPr>
        <w:pStyle w:val="2"/>
        <w:rPr>
          <w:rFonts w:hint="eastAsia"/>
          <w:sz w:val="28"/>
          <w:szCs w:val="28"/>
          <w:lang w:bidi="ar"/>
        </w:rPr>
      </w:pPr>
    </w:p>
    <w:p>
      <w:pPr>
        <w:pStyle w:val="2"/>
        <w:numPr>
          <w:ilvl w:val="0"/>
          <w:numId w:val="1"/>
        </w:numPr>
        <w:jc w:val="center"/>
        <w:rPr>
          <w:sz w:val="28"/>
          <w:szCs w:val="28"/>
        </w:rPr>
      </w:pPr>
      <w:r>
        <w:rPr>
          <w:rFonts w:hint="eastAsia"/>
          <w:sz w:val="28"/>
          <w:szCs w:val="28"/>
        </w:rPr>
        <w:t>硅谷（美国）</w:t>
      </w:r>
    </w:p>
    <w:p>
      <w:pPr>
        <w:pStyle w:val="2"/>
        <w:ind w:firstLine="560" w:firstLineChars="200"/>
        <w:rPr>
          <w:sz w:val="28"/>
          <w:szCs w:val="28"/>
        </w:rPr>
      </w:pPr>
      <w:r>
        <w:rPr>
          <w:rFonts w:hint="eastAsia"/>
          <w:sz w:val="28"/>
          <w:szCs w:val="28"/>
        </w:rPr>
        <w:t>美国硅谷，位于美国加利福尼亚州北部的大都会区旧金山湾区南面，是高科技事业云集的圣塔克拉拉谷（Santa Clara Valley）的别称。硅谷最早是研究和生产以硅为基础的半导体芯片的地方，因此得名。随着科技产业的不断发展，硅谷逐渐成为了全球信息技术和创新的中心之一。硅谷以信息技术、电子工业、半导体等高科技产业为主，是全球最为知名的科技创新和创业中心之一，也是全球最富有创新精神和创业文化的地区之一。这里集聚了众多的科技公司和创业企业，如苹果、谷歌、Facebook、惠普、戴尔、微软、亚马逊等。硅谷不仅是科技公司和创业企业的聚集地，也是吸引全球科技人才的重要地区之一。这里拥有世界上最优秀的科技人才，他们不断推动着科技创新和创业的发展。同时，硅谷的创业文化也鼓励着人们不断尝试、创新和追求卓越，这种文化已经成为了硅谷的标志之一。</w:t>
      </w:r>
    </w:p>
    <w:p>
      <w:pPr>
        <w:pStyle w:val="2"/>
        <w:numPr>
          <w:ilvl w:val="0"/>
          <w:numId w:val="1"/>
        </w:numPr>
        <w:jc w:val="center"/>
        <w:rPr>
          <w:sz w:val="28"/>
          <w:szCs w:val="28"/>
        </w:rPr>
      </w:pPr>
      <w:r>
        <w:rPr>
          <w:rFonts w:hint="eastAsia"/>
          <w:sz w:val="28"/>
          <w:szCs w:val="28"/>
        </w:rPr>
        <w:t>Facebook公司（美国）</w:t>
      </w:r>
    </w:p>
    <w:p>
      <w:pPr>
        <w:pStyle w:val="2"/>
        <w:ind w:firstLine="560" w:firstLineChars="200"/>
        <w:rPr>
          <w:sz w:val="28"/>
          <w:szCs w:val="28"/>
        </w:rPr>
      </w:pPr>
      <w:r>
        <w:rPr>
          <w:rFonts w:hint="eastAsia"/>
          <w:sz w:val="28"/>
          <w:szCs w:val="28"/>
        </w:rPr>
        <w:t>Facebook公司是一家总部位于美国加利福尼亚州门洛帕克的社交网络服务公司，创立于2004年2月4日。它起初是一家校园社交网站，后来逐渐扩大并成为了世界排名领先的照片分享站点公司之一。Facebook的主要创始人是马克·扎克伯格，他在哈佛大学时与室友一起创建了该公司。随着公司的不断发展和壮大，Facebook逐渐成为了全球最受欢迎的社交网络之一，并在2012年5月18日在美国纳斯达克证券交易所上市。美国Facebook公司是一家全球知名的社交网络服务公司，它改变了人们与他人互动和分享内容的方式，成为了现代社会中不可或缺的一部分。</w:t>
      </w:r>
    </w:p>
    <w:p>
      <w:pPr>
        <w:pStyle w:val="2"/>
        <w:numPr>
          <w:ilvl w:val="0"/>
          <w:numId w:val="1"/>
        </w:numPr>
        <w:jc w:val="center"/>
        <w:rPr>
          <w:sz w:val="28"/>
          <w:szCs w:val="28"/>
        </w:rPr>
      </w:pPr>
      <w:r>
        <w:rPr>
          <w:rFonts w:hint="eastAsia"/>
          <w:sz w:val="28"/>
          <w:szCs w:val="28"/>
        </w:rPr>
        <w:t>加利福尼亚大学洛杉矶分校（美国）</w:t>
      </w:r>
    </w:p>
    <w:p>
      <w:pPr>
        <w:pStyle w:val="2"/>
        <w:ind w:firstLine="560" w:firstLineChars="200"/>
        <w:rPr>
          <w:sz w:val="28"/>
          <w:szCs w:val="28"/>
        </w:rPr>
      </w:pPr>
      <w:r>
        <w:rPr>
          <w:rFonts w:hint="eastAsia"/>
          <w:sz w:val="28"/>
          <w:szCs w:val="28"/>
        </w:rPr>
        <w:t>美国加利福尼亚大学洛杉矶分校（University of California, Los Angeles，简称UCLA），是位于美国加利福尼亚州洛杉矶市的一所公立研究型大学，是美国一流的综合大学。UCLA成立于1880年，1919年加入加州大学联盟，是加州大学联盟中最大的一所，也是美国申请人数最多的大学。同时，它也是加州大学系统中的第二所大学，与加州大学伯克利分校齐名，是美国最好的公立大学之一。在学术方面，UCLA在多个领域都有着卓越的表现。它提供了337个不同学科的学位，是全美培养尖端人才领域最广的大学之一。在最新的U.S. News美国大学排名中，洛杉矶分校位列第23位，在美国公立大学排名中位列第二位。此外，UCLA还被誉为美国商业金融高科技产业、电影艺术等专业人才的摇篮。总的来说，加利福尼亚大学洛杉矶分校是一所世界著名的公立研究型大学，以其卓越的学术水平、广泛的学科选择和优越的地理位置而闻名。</w:t>
      </w:r>
    </w:p>
    <w:p>
      <w:pPr>
        <w:pStyle w:val="2"/>
        <w:numPr>
          <w:ilvl w:val="0"/>
          <w:numId w:val="1"/>
        </w:numPr>
        <w:jc w:val="center"/>
        <w:rPr>
          <w:sz w:val="28"/>
          <w:szCs w:val="28"/>
        </w:rPr>
      </w:pPr>
      <w:r>
        <w:rPr>
          <w:rFonts w:hint="eastAsia"/>
          <w:sz w:val="28"/>
          <w:szCs w:val="28"/>
        </w:rPr>
        <w:t>墨西哥石油公司（墨西哥）</w:t>
      </w:r>
    </w:p>
    <w:p>
      <w:pPr>
        <w:pStyle w:val="2"/>
        <w:ind w:firstLine="560" w:firstLineChars="200"/>
        <w:rPr>
          <w:sz w:val="28"/>
          <w:szCs w:val="28"/>
        </w:rPr>
      </w:pPr>
      <w:r>
        <w:rPr>
          <w:rFonts w:hint="eastAsia"/>
          <w:sz w:val="28"/>
          <w:szCs w:val="28"/>
        </w:rPr>
        <w:t>墨西哥石油公司是墨西哥最大的石油和石油化工公司，拉美最大的国营企业之一。总部设在墨西哥城。1986年公司销售额为110.3亿美元，在除美国外的世界大工业公司中居第40位，资产额309.2亿美元，雇用职工15.6万人。主要从事石油的勘探、提炼、销售和石油化工等业务。拥有数十家炼油厂和许多化工厂，所属埃格雷赫拉石油化工总厂是拉美地区最大的石油化工厂。其石油产品出口欧洲、美洲以及日本等20多个国家。</w:t>
      </w:r>
    </w:p>
    <w:p>
      <w:pPr>
        <w:pStyle w:val="2"/>
        <w:numPr>
          <w:ilvl w:val="0"/>
          <w:numId w:val="1"/>
        </w:numPr>
        <w:jc w:val="center"/>
        <w:rPr>
          <w:sz w:val="28"/>
          <w:szCs w:val="28"/>
        </w:rPr>
      </w:pPr>
      <w:r>
        <w:rPr>
          <w:rFonts w:hint="eastAsia"/>
          <w:sz w:val="28"/>
          <w:szCs w:val="28"/>
        </w:rPr>
        <w:t>东芝公司（日本）</w:t>
      </w:r>
    </w:p>
    <w:p>
      <w:pPr>
        <w:pStyle w:val="2"/>
        <w:ind w:firstLine="560" w:firstLineChars="200"/>
        <w:rPr>
          <w:sz w:val="28"/>
          <w:szCs w:val="28"/>
        </w:rPr>
      </w:pPr>
      <w:r>
        <w:rPr>
          <w:rFonts w:hint="eastAsia"/>
          <w:sz w:val="28"/>
          <w:szCs w:val="28"/>
        </w:rPr>
        <w:t>日本东芝（Toshiba）公司是一家总部位于日本东京的大型跨国企业，成立于1875年，已有超过140年的历史。东芝最初名为“东京芝浦电气株式会社”，1939年由东京电气株式会社和芝浦制作所合并而成。东芝的业务领域非常广泛，涵盖了数码产品、电子元器件、社会基础设备、家电等众多领域。其中，东芝在半导体、电机、基础设施、数字产品、家电等领域都有着卓越的表现和深厚的技术积累。作为全球最大的半导体制造商之一，东芝在存储技术、处理器、功率半导体等领域均有着世界领先的技术和产品。在全球范围内，东芝的市场分为欧洲、美洲、亚洲、中国等四大区域，其中中国是东芝最大的独立市场。东芝在中国有着广泛的业务布局，包括半导体、基础设施、数字产品、家电等多个领域。总的来说，日本东芝公司是一家历史悠久、技术实力雄厚、业务领域广泛的大型跨国企业。</w:t>
      </w:r>
    </w:p>
    <w:p>
      <w:pPr>
        <w:pStyle w:val="2"/>
      </w:pPr>
    </w:p>
    <w:p>
      <w:pPr>
        <w:pStyle w:val="2"/>
      </w:pPr>
    </w:p>
    <w:p>
      <w:pPr>
        <w:widowControl/>
        <w:jc w:val="left"/>
        <w:rPr>
          <w:rFonts w:ascii="黑体" w:hAnsi="黑体" w:eastAsia="黑体"/>
          <w:sz w:val="32"/>
          <w:szCs w:val="32"/>
          <w:lang w:bidi="ar"/>
        </w:rPr>
      </w:pPr>
      <w:r>
        <w:rPr>
          <w:rFonts w:ascii="黑体" w:hAnsi="黑体" w:eastAsia="黑体"/>
          <w:sz w:val="32"/>
          <w:szCs w:val="32"/>
          <w:lang w:bidi="ar"/>
        </w:rPr>
        <w:br w:type="page"/>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C569E3"/>
    <w:multiLevelType w:val="multilevel"/>
    <w:tmpl w:val="53C569E3"/>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zNTk2NDQwMjg2YjRiM2RiZjI0NDJkMGUwZWM1NTIifQ=="/>
  </w:docVars>
  <w:rsids>
    <w:rsidRoot w:val="00000000"/>
    <w:rsid w:val="59DB5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jc w:val="left"/>
    </w:pPr>
    <w:rPr>
      <w:rFonts w:ascii="仿宋" w:hAnsi="仿宋" w:eastAsia="仿宋"/>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2024-03-12T05:43:37Z</dcterms:created>
  <dc:creator>cflp</dc:creator>
  <cp:lastModifiedBy>毛大毛</cp:lastModifiedBy>
  <dcterms:modified xsi:type="dcterms:W3CDTF">2024-03-12T05:43:46Z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F344577156C2436AB2E58AFE137AA549_12</vt:lpwstr>
  </property>
</Properties>
</file>